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2721" w14:textId="77777777" w:rsidR="006A026B" w:rsidRDefault="006A026B"/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8871"/>
        <w:gridCol w:w="2201"/>
      </w:tblGrid>
      <w:tr w:rsidR="007234A7" w14:paraId="140F6100" w14:textId="77777777" w:rsidTr="007234A7">
        <w:trPr>
          <w:trHeight w:val="333"/>
        </w:trPr>
        <w:tc>
          <w:tcPr>
            <w:tcW w:w="8871" w:type="dxa"/>
            <w:vAlign w:val="center"/>
          </w:tcPr>
          <w:p w14:paraId="7C1DD794" w14:textId="77777777" w:rsidR="007234A7" w:rsidRPr="007234A7" w:rsidRDefault="007234A7" w:rsidP="00143F8D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 </w:t>
            </w:r>
            <w:r w:rsidR="00BE5CC8">
              <w:rPr>
                <w:rFonts w:cs="Arial"/>
                <w:sz w:val="16"/>
                <w:szCs w:val="16"/>
              </w:rPr>
              <w:t>fiscal agent</w:t>
            </w:r>
            <w:r>
              <w:rPr>
                <w:rFonts w:cs="Arial"/>
                <w:sz w:val="16"/>
                <w:szCs w:val="16"/>
              </w:rPr>
              <w:t xml:space="preserve"> receiving and handling funds/contributions for other nonprofit</w:t>
            </w:r>
            <w:r w:rsidR="00143F8D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2201" w:type="dxa"/>
            <w:vAlign w:val="center"/>
          </w:tcPr>
          <w:p w14:paraId="1FE44A9E" w14:textId="77777777" w:rsidR="007234A7" w:rsidRPr="007234A7" w:rsidRDefault="000074AA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A7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7234A7" w:rsidRPr="007234A7">
              <w:rPr>
                <w:rFonts w:cs="Arial"/>
                <w:sz w:val="16"/>
                <w:szCs w:val="16"/>
              </w:rPr>
              <w:t xml:space="preserve">  Yes   </w:t>
            </w: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A7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7234A7" w:rsidRPr="007234A7">
              <w:rPr>
                <w:rFonts w:cs="Arial"/>
                <w:sz w:val="16"/>
                <w:szCs w:val="16"/>
              </w:rPr>
              <w:t xml:space="preserve">  No   </w:t>
            </w:r>
          </w:p>
        </w:tc>
      </w:tr>
      <w:tr w:rsidR="007234A7" w14:paraId="732E7B7C" w14:textId="77777777" w:rsidTr="007234A7">
        <w:trPr>
          <w:trHeight w:val="333"/>
        </w:trPr>
        <w:tc>
          <w:tcPr>
            <w:tcW w:w="8871" w:type="dxa"/>
            <w:vAlign w:val="center"/>
          </w:tcPr>
          <w:p w14:paraId="2D08E90F" w14:textId="77777777" w:rsidR="007234A7" w:rsidRPr="007234A7" w:rsidRDefault="007234A7" w:rsidP="00BE5CC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 </w:t>
            </w:r>
            <w:r w:rsidR="00BE5CC8">
              <w:rPr>
                <w:rFonts w:cs="Arial"/>
                <w:sz w:val="16"/>
                <w:szCs w:val="16"/>
              </w:rPr>
              <w:t>fiscal agent</w:t>
            </w:r>
            <w:r>
              <w:rPr>
                <w:rFonts w:cs="Arial"/>
                <w:sz w:val="16"/>
                <w:szCs w:val="16"/>
              </w:rPr>
              <w:t xml:space="preserve"> handling any operational duties like staffing, policies and procedures, tax filings, obtaining insurance, etc. for other nonprofit</w:t>
            </w:r>
            <w:r w:rsidR="00143F8D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2201" w:type="dxa"/>
            <w:vAlign w:val="center"/>
          </w:tcPr>
          <w:p w14:paraId="49E1B6CC" w14:textId="77777777" w:rsidR="007234A7" w:rsidRPr="007234A7" w:rsidRDefault="000074AA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A7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7234A7" w:rsidRPr="007234A7">
              <w:rPr>
                <w:rFonts w:cs="Arial"/>
                <w:sz w:val="16"/>
                <w:szCs w:val="16"/>
              </w:rPr>
              <w:t xml:space="preserve">  Yes   </w:t>
            </w: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A7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7234A7" w:rsidRPr="007234A7">
              <w:rPr>
                <w:rFonts w:cs="Arial"/>
                <w:sz w:val="16"/>
                <w:szCs w:val="16"/>
              </w:rPr>
              <w:t xml:space="preserve">  No   </w:t>
            </w:r>
          </w:p>
        </w:tc>
      </w:tr>
      <w:tr w:rsidR="006A026B" w14:paraId="0C9F2E16" w14:textId="77777777" w:rsidTr="006E617B">
        <w:trPr>
          <w:trHeight w:val="333"/>
        </w:trPr>
        <w:tc>
          <w:tcPr>
            <w:tcW w:w="8871" w:type="dxa"/>
          </w:tcPr>
          <w:p w14:paraId="594439E8" w14:textId="77777777" w:rsidR="006A026B" w:rsidRDefault="006A026B" w:rsidP="00143F8D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 </w:t>
            </w:r>
            <w:r w:rsidR="00BE5CC8">
              <w:rPr>
                <w:rFonts w:cs="Arial"/>
                <w:sz w:val="16"/>
                <w:szCs w:val="16"/>
              </w:rPr>
              <w:t>fiscal agent</w:t>
            </w:r>
            <w:r>
              <w:rPr>
                <w:rFonts w:cs="Arial"/>
                <w:sz w:val="16"/>
                <w:szCs w:val="16"/>
              </w:rPr>
              <w:t xml:space="preserve"> processing any payroll or employee benefits for other nonprofit</w:t>
            </w:r>
            <w:r w:rsidR="00143F8D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2201" w:type="dxa"/>
            <w:vAlign w:val="center"/>
          </w:tcPr>
          <w:p w14:paraId="296E6ED8" w14:textId="77777777" w:rsidR="006A026B" w:rsidRPr="007234A7" w:rsidRDefault="000074AA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Yes   </w:t>
            </w: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No   </w:t>
            </w:r>
          </w:p>
        </w:tc>
      </w:tr>
      <w:tr w:rsidR="006A026B" w14:paraId="46AEEA89" w14:textId="77777777" w:rsidTr="006E617B">
        <w:trPr>
          <w:trHeight w:val="333"/>
        </w:trPr>
        <w:tc>
          <w:tcPr>
            <w:tcW w:w="8871" w:type="dxa"/>
          </w:tcPr>
          <w:p w14:paraId="51B7BEC2" w14:textId="77777777" w:rsidR="006A026B" w:rsidRPr="007234A7" w:rsidRDefault="006A026B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there a contract in place between both parties with hold harmless language included? </w:t>
            </w:r>
          </w:p>
        </w:tc>
        <w:tc>
          <w:tcPr>
            <w:tcW w:w="2201" w:type="dxa"/>
            <w:vAlign w:val="center"/>
          </w:tcPr>
          <w:p w14:paraId="111DFE3B" w14:textId="77777777" w:rsidR="006A026B" w:rsidRPr="007234A7" w:rsidRDefault="000074AA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Yes   </w:t>
            </w: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No   </w:t>
            </w:r>
          </w:p>
        </w:tc>
      </w:tr>
      <w:tr w:rsidR="006A026B" w14:paraId="4ECB7D7F" w14:textId="77777777" w:rsidTr="00876398">
        <w:trPr>
          <w:trHeight w:val="333"/>
        </w:trPr>
        <w:tc>
          <w:tcPr>
            <w:tcW w:w="8871" w:type="dxa"/>
            <w:vAlign w:val="bottom"/>
          </w:tcPr>
          <w:p w14:paraId="3F686016" w14:textId="77777777" w:rsidR="006A026B" w:rsidRPr="007234A7" w:rsidRDefault="006A026B" w:rsidP="0094050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How many employees does the nonprofit receiving </w:t>
            </w:r>
            <w:r w:rsidR="00BE5CC8">
              <w:rPr>
                <w:rFonts w:cs="Arial"/>
                <w:sz w:val="16"/>
                <w:szCs w:val="16"/>
              </w:rPr>
              <w:t>fiscal</w:t>
            </w:r>
            <w:r>
              <w:rPr>
                <w:rFonts w:cs="Arial"/>
                <w:sz w:val="16"/>
                <w:szCs w:val="16"/>
              </w:rPr>
              <w:t xml:space="preserve"> services have?</w:t>
            </w:r>
          </w:p>
        </w:tc>
        <w:tc>
          <w:tcPr>
            <w:tcW w:w="2201" w:type="dxa"/>
            <w:vAlign w:val="center"/>
          </w:tcPr>
          <w:p w14:paraId="223B0F6D" w14:textId="77777777" w:rsidR="006A026B" w:rsidRPr="007234A7" w:rsidRDefault="000074AA" w:rsidP="006A026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026B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6A026B" w:rsidRPr="007234A7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6A026B" w14:paraId="3F6873D3" w14:textId="77777777" w:rsidTr="00AE310A">
        <w:trPr>
          <w:trHeight w:val="333"/>
        </w:trPr>
        <w:tc>
          <w:tcPr>
            <w:tcW w:w="8871" w:type="dxa"/>
            <w:vAlign w:val="center"/>
          </w:tcPr>
          <w:p w14:paraId="6F9A541D" w14:textId="77777777" w:rsidR="006A026B" w:rsidRPr="007234A7" w:rsidRDefault="006A026B" w:rsidP="00BE5CC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What is the approximate amount of funds being handled annually by the </w:t>
            </w:r>
            <w:r w:rsidR="00BE5CC8">
              <w:rPr>
                <w:rFonts w:cs="Arial"/>
                <w:sz w:val="16"/>
                <w:szCs w:val="16"/>
              </w:rPr>
              <w:t>fiscal agent</w:t>
            </w:r>
            <w:r w:rsidR="00133013">
              <w:rPr>
                <w:rFonts w:cs="Arial"/>
                <w:sz w:val="16"/>
                <w:szCs w:val="16"/>
              </w:rPr>
              <w:t xml:space="preserve"> for the other nonprofit</w:t>
            </w:r>
            <w:r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2201" w:type="dxa"/>
            <w:vAlign w:val="center"/>
          </w:tcPr>
          <w:p w14:paraId="0E99DAB8" w14:textId="77777777" w:rsidR="006A026B" w:rsidRPr="007234A7" w:rsidRDefault="000074AA" w:rsidP="006A026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A026B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 w:rsidR="006A026B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6A026B" w14:paraId="6EEAD908" w14:textId="77777777" w:rsidTr="00AE310A">
        <w:trPr>
          <w:trHeight w:val="333"/>
        </w:trPr>
        <w:tc>
          <w:tcPr>
            <w:tcW w:w="8871" w:type="dxa"/>
            <w:vAlign w:val="center"/>
          </w:tcPr>
          <w:p w14:paraId="25303B39" w14:textId="77777777" w:rsidR="006A026B" w:rsidRPr="007234A7" w:rsidRDefault="006A026B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Does the </w:t>
            </w:r>
            <w:r w:rsidR="00BE5CC8">
              <w:rPr>
                <w:rFonts w:cs="Arial"/>
                <w:sz w:val="16"/>
                <w:szCs w:val="16"/>
              </w:rPr>
              <w:t>fiscal agent</w:t>
            </w:r>
            <w:r>
              <w:rPr>
                <w:rFonts w:cs="Arial"/>
                <w:sz w:val="16"/>
                <w:szCs w:val="16"/>
              </w:rPr>
              <w:t xml:space="preserve"> document all aspects of their dealings with nonprofit clients, including written correspondence, telephone conversations, and face-to-face consultations? </w:t>
            </w:r>
          </w:p>
        </w:tc>
        <w:tc>
          <w:tcPr>
            <w:tcW w:w="2201" w:type="dxa"/>
            <w:vAlign w:val="center"/>
          </w:tcPr>
          <w:p w14:paraId="465CBDD1" w14:textId="77777777" w:rsidR="006A026B" w:rsidRPr="007234A7" w:rsidRDefault="000074AA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Yes   </w:t>
            </w: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No  </w:t>
            </w:r>
          </w:p>
        </w:tc>
      </w:tr>
      <w:tr w:rsidR="006A026B" w14:paraId="40893EDB" w14:textId="77777777" w:rsidTr="00AE310A">
        <w:trPr>
          <w:trHeight w:val="333"/>
        </w:trPr>
        <w:tc>
          <w:tcPr>
            <w:tcW w:w="8871" w:type="dxa"/>
            <w:vAlign w:val="center"/>
          </w:tcPr>
          <w:p w14:paraId="42950D81" w14:textId="77777777" w:rsidR="006A026B" w:rsidRPr="007234A7" w:rsidRDefault="006A026B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Are credit history and criminal background checks conducted on all prospective employees of the </w:t>
            </w:r>
            <w:r w:rsidR="00BE5CC8">
              <w:rPr>
                <w:rFonts w:cs="Arial"/>
                <w:sz w:val="16"/>
                <w:szCs w:val="16"/>
              </w:rPr>
              <w:t>fiscal agent</w:t>
            </w:r>
            <w:r>
              <w:rPr>
                <w:rFonts w:cs="Arial"/>
                <w:sz w:val="16"/>
                <w:szCs w:val="16"/>
              </w:rPr>
              <w:t xml:space="preserve"> who will be handling funds?</w:t>
            </w:r>
          </w:p>
        </w:tc>
        <w:tc>
          <w:tcPr>
            <w:tcW w:w="2201" w:type="dxa"/>
            <w:vAlign w:val="center"/>
          </w:tcPr>
          <w:p w14:paraId="6B33E29B" w14:textId="77777777" w:rsidR="006A026B" w:rsidRPr="007234A7" w:rsidRDefault="000074AA" w:rsidP="006A02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Yes   </w:t>
            </w: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No   </w:t>
            </w:r>
          </w:p>
        </w:tc>
      </w:tr>
      <w:tr w:rsidR="006A026B" w14:paraId="5241837D" w14:textId="77777777" w:rsidTr="00AE310A">
        <w:trPr>
          <w:trHeight w:val="333"/>
        </w:trPr>
        <w:tc>
          <w:tcPr>
            <w:tcW w:w="8871" w:type="dxa"/>
            <w:vAlign w:val="center"/>
          </w:tcPr>
          <w:p w14:paraId="6C3D3CC9" w14:textId="77777777" w:rsidR="006A026B" w:rsidRDefault="006A026B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Does the </w:t>
            </w:r>
            <w:r w:rsidR="00BE5CC8">
              <w:rPr>
                <w:rFonts w:cs="Arial"/>
                <w:sz w:val="16"/>
                <w:szCs w:val="16"/>
              </w:rPr>
              <w:t>fiscal agent</w:t>
            </w:r>
            <w:r>
              <w:rPr>
                <w:rFonts w:cs="Arial"/>
                <w:sz w:val="16"/>
                <w:szCs w:val="16"/>
              </w:rPr>
              <w:t xml:space="preserve"> inform their clients of their privacy policies and practices?</w:t>
            </w:r>
          </w:p>
        </w:tc>
        <w:tc>
          <w:tcPr>
            <w:tcW w:w="2201" w:type="dxa"/>
            <w:vAlign w:val="center"/>
          </w:tcPr>
          <w:p w14:paraId="0451D413" w14:textId="77777777" w:rsidR="006A026B" w:rsidRPr="007234A7" w:rsidRDefault="000074AA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Yes   </w:t>
            </w: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No   </w:t>
            </w:r>
          </w:p>
        </w:tc>
      </w:tr>
      <w:tr w:rsidR="006A026B" w14:paraId="7EEDF29E" w14:textId="77777777" w:rsidTr="00AE310A">
        <w:trPr>
          <w:trHeight w:val="333"/>
        </w:trPr>
        <w:tc>
          <w:tcPr>
            <w:tcW w:w="8871" w:type="dxa"/>
            <w:vAlign w:val="center"/>
          </w:tcPr>
          <w:p w14:paraId="365E4128" w14:textId="77777777" w:rsidR="006A026B" w:rsidRDefault="00133013" w:rsidP="006A026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Does the </w:t>
            </w:r>
            <w:r w:rsidR="00BE5CC8">
              <w:rPr>
                <w:rFonts w:cs="Arial"/>
                <w:sz w:val="16"/>
                <w:szCs w:val="16"/>
              </w:rPr>
              <w:t>fiscal agent</w:t>
            </w:r>
            <w:r>
              <w:rPr>
                <w:rFonts w:cs="Arial"/>
                <w:sz w:val="16"/>
                <w:szCs w:val="16"/>
              </w:rPr>
              <w:t xml:space="preserve"> have procedures in place to</w:t>
            </w:r>
            <w:r w:rsidR="006A026B">
              <w:rPr>
                <w:rFonts w:cs="Arial"/>
                <w:sz w:val="16"/>
                <w:szCs w:val="16"/>
              </w:rPr>
              <w:t xml:space="preserve"> ensure their compliance with any new rules and regulations imposed on them by relevant governing entities? </w:t>
            </w:r>
          </w:p>
        </w:tc>
        <w:tc>
          <w:tcPr>
            <w:tcW w:w="2201" w:type="dxa"/>
            <w:vAlign w:val="center"/>
          </w:tcPr>
          <w:p w14:paraId="58F660D7" w14:textId="77777777" w:rsidR="006A026B" w:rsidRPr="007234A7" w:rsidRDefault="000074AA" w:rsidP="00AE31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Yes   </w:t>
            </w: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26B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6A026B" w:rsidRPr="007234A7">
              <w:rPr>
                <w:rFonts w:cs="Arial"/>
                <w:sz w:val="16"/>
                <w:szCs w:val="16"/>
              </w:rPr>
              <w:t xml:space="preserve">  No   </w:t>
            </w:r>
          </w:p>
        </w:tc>
      </w:tr>
      <w:tr w:rsidR="00133013" w14:paraId="15FFB706" w14:textId="77777777" w:rsidTr="00AE310A">
        <w:trPr>
          <w:trHeight w:val="333"/>
        </w:trPr>
        <w:tc>
          <w:tcPr>
            <w:tcW w:w="8871" w:type="dxa"/>
            <w:vAlign w:val="center"/>
          </w:tcPr>
          <w:p w14:paraId="0981816D" w14:textId="77777777" w:rsidR="00133013" w:rsidRDefault="00133013" w:rsidP="00BE5CC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Does the </w:t>
            </w:r>
            <w:r w:rsidR="00BE5CC8">
              <w:rPr>
                <w:rFonts w:cs="Arial"/>
                <w:sz w:val="16"/>
                <w:szCs w:val="16"/>
              </w:rPr>
              <w:t>fiscal agent</w:t>
            </w:r>
            <w:r>
              <w:rPr>
                <w:rFonts w:cs="Arial"/>
                <w:sz w:val="16"/>
                <w:szCs w:val="16"/>
              </w:rPr>
              <w:t xml:space="preserve"> employ a qualified compliance officer to monitor adherence to the rules and regulations? </w:t>
            </w:r>
          </w:p>
        </w:tc>
        <w:tc>
          <w:tcPr>
            <w:tcW w:w="2201" w:type="dxa"/>
            <w:vAlign w:val="center"/>
          </w:tcPr>
          <w:p w14:paraId="484EE6F9" w14:textId="77777777" w:rsidR="00133013" w:rsidRPr="007234A7" w:rsidRDefault="000074AA" w:rsidP="0067131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13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133013" w:rsidRPr="007234A7">
              <w:rPr>
                <w:rFonts w:cs="Arial"/>
                <w:sz w:val="16"/>
                <w:szCs w:val="16"/>
              </w:rPr>
              <w:t xml:space="preserve">  Yes   </w:t>
            </w:r>
            <w:r w:rsidRPr="007234A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13" w:rsidRPr="007234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000F3">
              <w:rPr>
                <w:rFonts w:cs="Arial"/>
                <w:sz w:val="16"/>
                <w:szCs w:val="16"/>
              </w:rPr>
            </w:r>
            <w:r w:rsidR="009000F3">
              <w:rPr>
                <w:rFonts w:cs="Arial"/>
                <w:sz w:val="16"/>
                <w:szCs w:val="16"/>
              </w:rPr>
              <w:fldChar w:fldCharType="separate"/>
            </w:r>
            <w:r w:rsidRPr="007234A7">
              <w:rPr>
                <w:rFonts w:cs="Arial"/>
                <w:sz w:val="16"/>
                <w:szCs w:val="16"/>
              </w:rPr>
              <w:fldChar w:fldCharType="end"/>
            </w:r>
            <w:r w:rsidR="00133013" w:rsidRPr="007234A7">
              <w:rPr>
                <w:rFonts w:cs="Arial"/>
                <w:sz w:val="16"/>
                <w:szCs w:val="16"/>
              </w:rPr>
              <w:t xml:space="preserve">  No   </w:t>
            </w:r>
          </w:p>
        </w:tc>
      </w:tr>
    </w:tbl>
    <w:p w14:paraId="0E1D2F7C" w14:textId="77777777" w:rsidR="007234A7" w:rsidRDefault="007234A7" w:rsidP="007234A7"/>
    <w:p w14:paraId="10B35468" w14:textId="77777777" w:rsidR="007234A7" w:rsidRDefault="007234A7" w:rsidP="007234A7"/>
    <w:sectPr w:rsidR="007234A7" w:rsidSect="0078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43F2" w14:textId="77777777" w:rsidR="007234A7" w:rsidRDefault="007234A7" w:rsidP="007234A7">
      <w:r>
        <w:separator/>
      </w:r>
    </w:p>
  </w:endnote>
  <w:endnote w:type="continuationSeparator" w:id="0">
    <w:p w14:paraId="7013DDB3" w14:textId="77777777" w:rsidR="007234A7" w:rsidRDefault="007234A7" w:rsidP="007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CA0E" w14:textId="77777777" w:rsidR="000D2901" w:rsidRDefault="000D2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E323" w14:textId="486163E1" w:rsidR="000D2901" w:rsidRPr="009000F3" w:rsidRDefault="009000F3">
    <w:pPr>
      <w:pStyle w:val="Footer"/>
      <w:rPr>
        <w:sz w:val="20"/>
        <w:szCs w:val="20"/>
      </w:rPr>
    </w:pPr>
    <w:r>
      <w:tab/>
    </w:r>
    <w:r w:rsidRPr="009000F3">
      <w:rPr>
        <w:sz w:val="20"/>
        <w:szCs w:val="20"/>
      </w:rPr>
      <w:t>Fiscal Agent Supplement</w:t>
    </w:r>
    <w:r>
      <w:tab/>
    </w:r>
    <w:r w:rsidRPr="009000F3">
      <w:rPr>
        <w:sz w:val="20"/>
        <w:szCs w:val="20"/>
      </w:rPr>
      <w:t>03/15/22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AD51" w14:textId="77777777" w:rsidR="000D2901" w:rsidRDefault="000D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E1A3" w14:textId="77777777" w:rsidR="007234A7" w:rsidRDefault="007234A7" w:rsidP="007234A7">
      <w:r>
        <w:separator/>
      </w:r>
    </w:p>
  </w:footnote>
  <w:footnote w:type="continuationSeparator" w:id="0">
    <w:p w14:paraId="474EF1F4" w14:textId="77777777" w:rsidR="007234A7" w:rsidRDefault="007234A7" w:rsidP="0072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AD28" w14:textId="77777777" w:rsidR="000D2901" w:rsidRDefault="000D2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Look w:val="04A0" w:firstRow="1" w:lastRow="0" w:firstColumn="1" w:lastColumn="0" w:noHBand="0" w:noVBand="1"/>
    </w:tblPr>
    <w:tblGrid>
      <w:gridCol w:w="3348"/>
      <w:gridCol w:w="4950"/>
      <w:gridCol w:w="2790"/>
    </w:tblGrid>
    <w:tr w:rsidR="001D38BB" w14:paraId="74E55AEF" w14:textId="77777777" w:rsidTr="000F3151">
      <w:tc>
        <w:tcPr>
          <w:tcW w:w="3348" w:type="dxa"/>
          <w:vAlign w:val="center"/>
        </w:tcPr>
        <w:p w14:paraId="6EBAB3F0" w14:textId="77777777" w:rsidR="001D38BB" w:rsidRDefault="006A026B" w:rsidP="007234A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33657B" wp14:editId="2AC8DF26">
                <wp:extent cx="914400" cy="671383"/>
                <wp:effectExtent l="19050" t="0" r="0" b="0"/>
                <wp:docPr id="3" name="Picture 1" descr="P:\MARKETING\MarketingMaterials\Logos\Program Logos\NPIP_Traditional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NPIP_Traditional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1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0B95FF38" w14:textId="77777777" w:rsidR="001D38BB" w:rsidRPr="007849C2" w:rsidRDefault="00BE5CC8" w:rsidP="00BE5CC8">
          <w:pPr>
            <w:pStyle w:val="Header"/>
            <w:jc w:val="center"/>
            <w:rPr>
              <w:b/>
            </w:rPr>
          </w:pPr>
          <w:r>
            <w:rPr>
              <w:b/>
            </w:rPr>
            <w:t>Fiscal Agent</w:t>
          </w:r>
          <w:r w:rsidR="007234A7">
            <w:rPr>
              <w:b/>
            </w:rPr>
            <w:t xml:space="preserve"> Supplement</w:t>
          </w:r>
        </w:p>
      </w:tc>
      <w:tc>
        <w:tcPr>
          <w:tcW w:w="2790" w:type="dxa"/>
          <w:vAlign w:val="center"/>
        </w:tcPr>
        <w:p w14:paraId="146CB2BB" w14:textId="77777777" w:rsidR="001D38BB" w:rsidRDefault="00940504" w:rsidP="007849C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451 Diamond Drive</w:t>
          </w:r>
        </w:p>
        <w:p w14:paraId="291169EE" w14:textId="77777777" w:rsidR="001D38BB" w:rsidRDefault="00940504" w:rsidP="007849C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Ephrata, WA 98823</w:t>
          </w:r>
        </w:p>
        <w:p w14:paraId="1C199991" w14:textId="77777777" w:rsidR="001D38BB" w:rsidRDefault="00940504" w:rsidP="007849C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Telephone: 509.754.2027</w:t>
          </w:r>
        </w:p>
        <w:p w14:paraId="1D251BCE" w14:textId="77777777" w:rsidR="001D38BB" w:rsidRDefault="00940504" w:rsidP="007849C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800.407.2027</w:t>
          </w:r>
        </w:p>
        <w:p w14:paraId="33A8764B" w14:textId="77777777" w:rsidR="001D38BB" w:rsidRDefault="00940504" w:rsidP="007849C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Fax:             509.754.3406</w:t>
          </w:r>
        </w:p>
        <w:p w14:paraId="60CEE785" w14:textId="79885ABF" w:rsidR="001D38BB" w:rsidRDefault="009000F3" w:rsidP="007849C2">
          <w:pPr>
            <w:pStyle w:val="Header"/>
            <w:rPr>
              <w:sz w:val="2"/>
              <w:szCs w:val="2"/>
            </w:rPr>
          </w:pPr>
          <w:hyperlink r:id="rId2" w:history="1">
            <w:r w:rsidR="000D2901" w:rsidRPr="000D2901">
              <w:rPr>
                <w:rStyle w:val="Hyperlink"/>
                <w:sz w:val="16"/>
                <w:szCs w:val="16"/>
              </w:rPr>
              <w:t>briche</w:t>
            </w:r>
            <w:r w:rsidR="000D2901" w:rsidRPr="00CF2CA7">
              <w:rPr>
                <w:rStyle w:val="Hyperlink"/>
                <w:sz w:val="16"/>
                <w:szCs w:val="16"/>
              </w:rPr>
              <w:t>@chooseclear.com</w:t>
            </w:r>
          </w:hyperlink>
        </w:p>
        <w:p w14:paraId="7C94D612" w14:textId="77777777" w:rsidR="001D38BB" w:rsidRPr="000F3151" w:rsidRDefault="009000F3" w:rsidP="007849C2">
          <w:pPr>
            <w:pStyle w:val="Header"/>
            <w:rPr>
              <w:sz w:val="2"/>
              <w:szCs w:val="2"/>
            </w:rPr>
          </w:pPr>
        </w:p>
      </w:tc>
    </w:tr>
  </w:tbl>
  <w:p w14:paraId="1DDE8055" w14:textId="77777777" w:rsidR="001D38BB" w:rsidRDefault="00900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BF95" w14:textId="77777777" w:rsidR="000D2901" w:rsidRDefault="000D2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3D8"/>
    <w:multiLevelType w:val="hybridMultilevel"/>
    <w:tmpl w:val="E64E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C6C"/>
    <w:multiLevelType w:val="hybridMultilevel"/>
    <w:tmpl w:val="A556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4A7"/>
    <w:rsid w:val="00000AE0"/>
    <w:rsid w:val="000074AA"/>
    <w:rsid w:val="000D2901"/>
    <w:rsid w:val="00133013"/>
    <w:rsid w:val="00143F8D"/>
    <w:rsid w:val="00512B2C"/>
    <w:rsid w:val="006A026B"/>
    <w:rsid w:val="006E0877"/>
    <w:rsid w:val="007234A7"/>
    <w:rsid w:val="009000F3"/>
    <w:rsid w:val="00940504"/>
    <w:rsid w:val="00B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0CB92"/>
  <w15:docId w15:val="{52C72EFB-61B7-4963-A662-621BA9D6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A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A7"/>
    <w:rPr>
      <w:rFonts w:cstheme="minorBidi"/>
    </w:rPr>
  </w:style>
  <w:style w:type="table" w:styleId="TableGrid">
    <w:name w:val="Table Grid"/>
    <w:basedOn w:val="TableNormal"/>
    <w:uiPriority w:val="59"/>
    <w:rsid w:val="007234A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A7"/>
    <w:rPr>
      <w:rFonts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D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iche@chooseclea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74FD03D2-09E8-46AA-9B18-32A7F45B7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9593F-1056-4D49-AEC8-C09710FD318A}"/>
</file>

<file path=customXml/itemProps3.xml><?xml version="1.0" encoding="utf-8"?>
<ds:datastoreItem xmlns:ds="http://schemas.openxmlformats.org/officeDocument/2006/customXml" ds:itemID="{DE6CFA1A-3BF0-45A0-AFD1-36BCA60BDAAC}"/>
</file>

<file path=customXml/itemProps4.xml><?xml version="1.0" encoding="utf-8"?>
<ds:datastoreItem xmlns:ds="http://schemas.openxmlformats.org/officeDocument/2006/customXml" ds:itemID="{272F57E0-CEF0-40B1-91FC-BE13D7F5B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6</cp:revision>
  <cp:lastPrinted>2017-03-30T22:55:00Z</cp:lastPrinted>
  <dcterms:created xsi:type="dcterms:W3CDTF">2017-03-30T22:34:00Z</dcterms:created>
  <dcterms:modified xsi:type="dcterms:W3CDTF">2022-03-15T22:48:00Z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